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 xml:space="preserve">ках </w:t>
      </w:r>
      <w:r w:rsidR="001F12DC">
        <w:rPr>
          <w:rFonts w:ascii="Times New Roman" w:eastAsia="Times New Roman" w:hAnsi="Times New Roman" w:cs="Times New Roman"/>
          <w:sz w:val="28"/>
          <w:szCs w:val="28"/>
        </w:rPr>
        <w:t xml:space="preserve">по изделий медицинского назначения 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способом запроса ценовых предложений.</w:t>
      </w:r>
    </w:p>
    <w:p w:rsidR="00124510" w:rsidRPr="0003594F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85"/>
        <w:gridCol w:w="2235"/>
        <w:gridCol w:w="3260"/>
        <w:gridCol w:w="1042"/>
        <w:gridCol w:w="942"/>
        <w:gridCol w:w="1276"/>
        <w:gridCol w:w="1276"/>
      </w:tblGrid>
      <w:tr w:rsidR="00124510" w:rsidRPr="00124510" w:rsidTr="0061473A">
        <w:trPr>
          <w:trHeight w:val="78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Обьем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закупа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24510" w:rsidRPr="00124510" w:rsidTr="0061473A">
        <w:trPr>
          <w:trHeight w:val="263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F12DC" w:rsidRPr="00124510" w:rsidTr="009C3502">
        <w:trPr>
          <w:trHeight w:val="510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Накидка для посетителей одноразовая без рукавов или с коротким рукавом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Одноразовый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нестерильный, изготовленный из многослойного нетканого материала SMS плотностью не менее 30.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91000</w:t>
            </w:r>
          </w:p>
        </w:tc>
      </w:tr>
      <w:tr w:rsidR="001F12DC" w:rsidRPr="00124510" w:rsidTr="009C3502">
        <w:trPr>
          <w:trHeight w:val="51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Пеленка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80см х 70см,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изготовленная из многослойного нетканого материала SMS плотностью не менее 40.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560000</w:t>
            </w:r>
          </w:p>
        </w:tc>
      </w:tr>
      <w:tr w:rsidR="001F12DC" w:rsidRPr="00124510" w:rsidTr="009C3502">
        <w:trPr>
          <w:trHeight w:val="51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Пеленка стерильная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80см х 70см,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изготовленная из многослойного нетканого материала SMS плотностью не менее 40.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Стерилизованная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 радиационным методом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675000</w:t>
            </w:r>
          </w:p>
        </w:tc>
      </w:tr>
      <w:tr w:rsidR="001F12DC" w:rsidRPr="00124510" w:rsidTr="009C3502">
        <w:trPr>
          <w:trHeight w:val="7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Пилотка-колпак на завязках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322500</w:t>
            </w:r>
          </w:p>
        </w:tc>
      </w:tr>
      <w:tr w:rsidR="001F12DC" w:rsidRPr="00124510" w:rsidTr="001F12DC">
        <w:trPr>
          <w:trHeight w:val="51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Покрытие на инструментальный столик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140см х 80см,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одноразовое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стерильное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изготовленное из многослойного нетканого материала SMS плотностью не менее 30.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Стерилизованная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 радиационным методом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1F12DC" w:rsidRPr="00124510" w:rsidTr="001F12DC">
        <w:trPr>
          <w:trHeight w:val="7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Простынь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200см х 80см,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1776500</w:t>
            </w:r>
          </w:p>
        </w:tc>
      </w:tr>
      <w:tr w:rsidR="001F12DC" w:rsidRPr="00124510" w:rsidTr="009C3502">
        <w:trPr>
          <w:trHeight w:val="51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Простынь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200см х 80см,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изготовленная из многослойного нетканого материала SMS плотностью не менее 40.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Стерилизованная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 радиационным методом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</w:t>
            </w:r>
          </w:p>
        </w:tc>
      </w:tr>
      <w:tr w:rsidR="001F12DC" w:rsidRPr="00124510" w:rsidTr="009C3502">
        <w:trPr>
          <w:trHeight w:val="7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Простынь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размером 200см х 160см,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стерильная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изготовленная из многослойного нетканого материала SMS плотностью не менее 40.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Стерилизованная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 радиационным методом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2350000</w:t>
            </w:r>
          </w:p>
        </w:tc>
      </w:tr>
      <w:tr w:rsidR="001F12DC" w:rsidRPr="00124510" w:rsidTr="009C3502">
        <w:trPr>
          <w:trHeight w:val="7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Фартук защитный для врача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 фартук с нагрудником на завязках, из полиэтиленовой пленки толщиной не менее 30 </w:t>
            </w:r>
            <w:proofErr w:type="spellStart"/>
            <w:r w:rsidRPr="001F1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1F1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длина от талии до нижнего среза не менее 90 см. </w:t>
            </w:r>
            <w:r w:rsidRPr="001F12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стерильный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65000</w:t>
            </w:r>
          </w:p>
        </w:tc>
      </w:tr>
      <w:tr w:rsidR="001F12DC" w:rsidRPr="00124510" w:rsidTr="009C3502">
        <w:trPr>
          <w:trHeight w:val="7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Халат хирургический одноразовый с рукавами на резинке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Одноразовый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операционный, </w:t>
            </w:r>
            <w:r w:rsidRPr="001F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стерильный</w:t>
            </w: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, изготовленный из многослойного нетканого материала SMS плотностью не менее 40. </w:t>
            </w: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Стерилизован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 радиационным методом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</w:t>
            </w:r>
          </w:p>
        </w:tc>
      </w:tr>
      <w:tr w:rsidR="001F12DC" w:rsidRPr="00124510" w:rsidTr="009C3502">
        <w:trPr>
          <w:trHeight w:val="409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DC" w:rsidRPr="00124510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</w:t>
            </w: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Чехол для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 xml:space="preserve">из ПВХ, одноразовый, стерильный, 100*120 см, затягивающийся снизу на </w:t>
            </w:r>
            <w:proofErr w:type="spell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кулиску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550000</w:t>
            </w:r>
          </w:p>
        </w:tc>
      </w:tr>
      <w:tr w:rsidR="001F12DC" w:rsidRPr="00124510" w:rsidTr="009C3502">
        <w:trPr>
          <w:trHeight w:val="409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Pr="00B97B3A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Шапочка-берет "одуванчик"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proofErr w:type="gramEnd"/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, нестерильная, изготовлена из многослойного нетканого материала SMS плотностью не менее 15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2D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2DC" w:rsidRDefault="001F12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225000</w:t>
            </w:r>
          </w:p>
        </w:tc>
      </w:tr>
      <w:tr w:rsidR="001F12DC" w:rsidRPr="00124510" w:rsidTr="001F12DC">
        <w:trPr>
          <w:trHeight w:val="52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DC" w:rsidRDefault="001F12D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61473A" w:rsidRDefault="001F12D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473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Pr="00B97B3A" w:rsidRDefault="001F12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Default="001F12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Default="001F12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DC" w:rsidRDefault="001F12DC" w:rsidP="006147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2DC" w:rsidRPr="001F12DC" w:rsidRDefault="001F12DC" w:rsidP="006147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2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12 835 000,00</w:t>
            </w:r>
          </w:p>
        </w:tc>
      </w:tr>
    </w:tbl>
    <w:p w:rsidR="005A5FE1" w:rsidRPr="00124510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51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124510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FC6A2B" w:rsidRPr="004E04D8" w:rsidRDefault="0012451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Калкаман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д.20,</w:t>
      </w:r>
      <w:r w:rsid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9517BF" w:rsidRPr="005E48A3" w:rsidRDefault="00124510" w:rsidP="001245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17B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 w:rsidR="009517BF">
        <w:rPr>
          <w:rFonts w:ascii="Times New Roman" w:hAnsi="Times New Roman" w:cs="Times New Roman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9517BF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517BF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95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951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B01E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01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г.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3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часов 00мин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EA" w:rsidRPr="004D5232" w:rsidRDefault="00932EEA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 w:rsid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И.о. главного врача                                                               Абдуллаев М.Ш.</w:t>
      </w:r>
    </w:p>
    <w:p w:rsid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4510" w:rsidRDefault="00124510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9517BF" w:rsidRPr="00124510" w:rsidRDefault="00FB01E7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Дата 15</w:t>
      </w:r>
      <w:r w:rsidR="00124510" w:rsidRP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.02.2017г.</w:t>
      </w:r>
    </w:p>
    <w:p w:rsidR="00124510" w:rsidRP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Pr="00A6340A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C6A2B" w:rsidRPr="00A6340A" w:rsidRDefault="00A6340A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Исполнитель:</w:t>
      </w:r>
    </w:p>
    <w:p w:rsidR="00A6340A" w:rsidRPr="00A6340A" w:rsidRDefault="00A6340A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Специалист по государственным закупкам</w:t>
      </w:r>
    </w:p>
    <w:p w:rsidR="00A6340A" w:rsidRPr="00A6340A" w:rsidRDefault="00A6340A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Каймолдина А</w:t>
      </w:r>
      <w:r w:rsidRPr="00A6340A">
        <w:rPr>
          <w:rFonts w:ascii="Times New Roman" w:eastAsia="Times New Roman" w:hAnsi="Times New Roman" w:cs="Times New Roman"/>
          <w:i/>
          <w:sz w:val="14"/>
          <w:szCs w:val="14"/>
        </w:rPr>
        <w:t>.Б.</w:t>
      </w:r>
    </w:p>
    <w:p w:rsidR="004D597D" w:rsidRPr="00A6340A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124510">
      <w:headerReference w:type="default" r:id="rId9"/>
      <w:footerReference w:type="default" r:id="rId10"/>
      <w:pgSz w:w="11906" w:h="16838"/>
      <w:pgMar w:top="1276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2B" w:rsidRDefault="00FC6A2B">
      <w:pPr>
        <w:spacing w:after="0" w:line="240" w:lineRule="auto"/>
      </w:pPr>
      <w:r>
        <w:separator/>
      </w:r>
    </w:p>
  </w:endnote>
  <w:endnote w:type="continuationSeparator" w:id="0">
    <w:p w:rsidR="00FC6A2B" w:rsidRDefault="00F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FC6A2B" w:rsidRDefault="00FC6A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A2B" w:rsidRDefault="00FC6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2B" w:rsidRDefault="00FC6A2B">
      <w:pPr>
        <w:spacing w:after="0" w:line="240" w:lineRule="auto"/>
      </w:pPr>
      <w:r>
        <w:separator/>
      </w:r>
    </w:p>
  </w:footnote>
  <w:footnote w:type="continuationSeparator" w:id="0">
    <w:p w:rsidR="00FC6A2B" w:rsidRDefault="00F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B" w:rsidRDefault="00FC6A2B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3594F"/>
    <w:rsid w:val="00036B1A"/>
    <w:rsid w:val="000569E6"/>
    <w:rsid w:val="00067626"/>
    <w:rsid w:val="00070FE0"/>
    <w:rsid w:val="000755D0"/>
    <w:rsid w:val="00077417"/>
    <w:rsid w:val="00087BE0"/>
    <w:rsid w:val="000C1797"/>
    <w:rsid w:val="000E0FDD"/>
    <w:rsid w:val="000F08DE"/>
    <w:rsid w:val="00124510"/>
    <w:rsid w:val="00130ABB"/>
    <w:rsid w:val="00172123"/>
    <w:rsid w:val="001F12DC"/>
    <w:rsid w:val="00241092"/>
    <w:rsid w:val="00280516"/>
    <w:rsid w:val="00292241"/>
    <w:rsid w:val="002A2B26"/>
    <w:rsid w:val="002B2BDD"/>
    <w:rsid w:val="002D6566"/>
    <w:rsid w:val="002E410A"/>
    <w:rsid w:val="003602E1"/>
    <w:rsid w:val="00371B3F"/>
    <w:rsid w:val="00387C61"/>
    <w:rsid w:val="003C03F6"/>
    <w:rsid w:val="003C7F6B"/>
    <w:rsid w:val="0043609E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48A3"/>
    <w:rsid w:val="0061473A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8074F5"/>
    <w:rsid w:val="008453F9"/>
    <w:rsid w:val="008D3BEB"/>
    <w:rsid w:val="008F2AA2"/>
    <w:rsid w:val="008F6F4C"/>
    <w:rsid w:val="00902650"/>
    <w:rsid w:val="00904166"/>
    <w:rsid w:val="00932EEA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6340A"/>
    <w:rsid w:val="00A74358"/>
    <w:rsid w:val="00AB7C3A"/>
    <w:rsid w:val="00AE3C12"/>
    <w:rsid w:val="00AF5AB3"/>
    <w:rsid w:val="00AF65E2"/>
    <w:rsid w:val="00B34D43"/>
    <w:rsid w:val="00B54C21"/>
    <w:rsid w:val="00B71E9D"/>
    <w:rsid w:val="00B97B3A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84412"/>
    <w:rsid w:val="00DD271B"/>
    <w:rsid w:val="00DE7CC2"/>
    <w:rsid w:val="00E01B8C"/>
    <w:rsid w:val="00E333F5"/>
    <w:rsid w:val="00E57603"/>
    <w:rsid w:val="00E94B9D"/>
    <w:rsid w:val="00ED526C"/>
    <w:rsid w:val="00F06A2A"/>
    <w:rsid w:val="00F315C8"/>
    <w:rsid w:val="00FB01E7"/>
    <w:rsid w:val="00FB5485"/>
    <w:rsid w:val="00FC6A2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F87B-FA7F-4671-A70A-322520E4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4</cp:revision>
  <cp:lastPrinted>2017-02-15T11:18:00Z</cp:lastPrinted>
  <dcterms:created xsi:type="dcterms:W3CDTF">2017-02-15T10:49:00Z</dcterms:created>
  <dcterms:modified xsi:type="dcterms:W3CDTF">2017-02-15T11:21:00Z</dcterms:modified>
</cp:coreProperties>
</file>